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3" w:rsidRDefault="00BE6CB3" w:rsidP="00BE6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D4D7D">
        <w:rPr>
          <w:rFonts w:ascii="Times New Roman" w:hAnsi="Times New Roman" w:cs="Times New Roman"/>
          <w:b/>
          <w:sz w:val="36"/>
          <w:szCs w:val="36"/>
        </w:rPr>
        <w:t>Ответы заведующего  на часто задаваемые вопросы посетителей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E6CB3" w:rsidRDefault="00BE6CB3" w:rsidP="00BE6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6129E">
        <w:rPr>
          <w:rFonts w:ascii="Times New Roman" w:hAnsi="Times New Roman" w:cs="Times New Roman"/>
          <w:b/>
          <w:sz w:val="36"/>
          <w:szCs w:val="36"/>
        </w:rPr>
        <w:t>1.Как встать на очередь в детский сад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BE6CB3" w:rsidRDefault="00BE6CB3" w:rsidP="00BE6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Запись детей  в детский сад осуществляется в МФЦ (многофунк</w:t>
      </w:r>
      <w:r w:rsidR="00916141">
        <w:rPr>
          <w:rFonts w:ascii="Times New Roman" w:hAnsi="Times New Roman" w:cs="Times New Roman"/>
          <w:sz w:val="36"/>
          <w:szCs w:val="36"/>
        </w:rPr>
        <w:t>циональный центр), расположенных</w:t>
      </w:r>
      <w:r>
        <w:rPr>
          <w:rFonts w:ascii="Times New Roman" w:hAnsi="Times New Roman" w:cs="Times New Roman"/>
          <w:sz w:val="36"/>
          <w:szCs w:val="36"/>
        </w:rPr>
        <w:t xml:space="preserve"> по адресам:</w:t>
      </w:r>
    </w:p>
    <w:p w:rsidR="00BE6CB3" w:rsidRDefault="00BE6CB3" w:rsidP="00BE6CB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ул. Почтовая, д.61, тел.55 50 55;</w:t>
      </w:r>
    </w:p>
    <w:p w:rsidR="00BE6CB3" w:rsidRPr="00AD4D7D" w:rsidRDefault="00BE6CB3" w:rsidP="00BE6CB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D4D7D">
        <w:rPr>
          <w:rFonts w:ascii="Times New Roman" w:hAnsi="Times New Roman" w:cs="Times New Roman"/>
          <w:sz w:val="36"/>
          <w:szCs w:val="36"/>
        </w:rPr>
        <w:t>ул.Новоселов</w:t>
      </w:r>
      <w:proofErr w:type="spellEnd"/>
      <w:r w:rsidRPr="00AD4D7D">
        <w:rPr>
          <w:rFonts w:ascii="Times New Roman" w:hAnsi="Times New Roman" w:cs="Times New Roman"/>
          <w:sz w:val="36"/>
          <w:szCs w:val="36"/>
        </w:rPr>
        <w:t>, д.33 к.2, тел.55 50 55</w:t>
      </w:r>
    </w:p>
    <w:p w:rsidR="00BE6CB3" w:rsidRDefault="00BE6CB3" w:rsidP="00BE6CB3">
      <w:pPr>
        <w:pStyle w:val="ConsPlusNormal"/>
        <w:spacing w:before="220"/>
        <w:ind w:left="708" w:firstLine="16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FE6291">
        <w:rPr>
          <w:rFonts w:ascii="Times New Roman" w:hAnsi="Times New Roman" w:cs="Times New Roman"/>
          <w:sz w:val="36"/>
          <w:szCs w:val="36"/>
        </w:rPr>
        <w:t xml:space="preserve">с 8.30 до </w:t>
      </w:r>
      <w:r>
        <w:rPr>
          <w:rFonts w:ascii="Times New Roman" w:hAnsi="Times New Roman" w:cs="Times New Roman"/>
          <w:sz w:val="36"/>
          <w:szCs w:val="36"/>
        </w:rPr>
        <w:t xml:space="preserve"> 18.00 или через  Интернет</w:t>
      </w:r>
      <w:r w:rsidR="009161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="009161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посредством подачи заявления в электронном виде через федеральную государственную  информационную систему «Единый портал государственных и муниципальных услуг (функций) с 8.30 до 24.00.</w:t>
      </w:r>
    </w:p>
    <w:p w:rsidR="00BE6CB3" w:rsidRDefault="00BE6CB3" w:rsidP="00BE6CB3">
      <w:pPr>
        <w:pStyle w:val="ConsPlusNormal"/>
        <w:spacing w:before="220"/>
        <w:ind w:left="708" w:firstLine="16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 заявлении родителей (законных представителей) должны быть указаны следующие данные: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и время приема заявления;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 заявителя;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данные документа, удостоверяющего личность заявителя;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СНИЛС заявителя;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данные о  степени родства заявителя (родитель, опекун, лицо, действующее от имени законного  представителя и т.д.)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номера телефонов, адрес электронной почты заявителя для связи;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 ребенка;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дата и место рождения ребенка;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  места жительства ребенка;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данные свидетельства о рождении ребенка;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СНИЛС ребенка (при наличии);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режим пребывания в учреждении  (кратковременное пребывание, полный день, круглосуточное пребывание детей);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потребность в специализированной группе по здоровью;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учреждений для зачисления ребенка в порядке приоритета;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наличие права на внеочередной  или  первоочередной прием;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желаемая дата зачисления в учреждение;</w:t>
      </w:r>
    </w:p>
    <w:p w:rsidR="00BE6CB3" w:rsidRDefault="00BE6CB3" w:rsidP="00BE6CB3">
      <w:pPr>
        <w:pStyle w:val="ConsPlusNormal"/>
        <w:spacing w:before="220"/>
        <w:ind w:left="159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заявлению прилагаются: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документ, подтверждающий право  на внеочередной  или  первоочередной прием; в учреждение (для Заявителей, обладающих этим правом);</w:t>
      </w:r>
    </w:p>
    <w:p w:rsidR="00BE6CB3" w:rsidRDefault="00BE6CB3" w:rsidP="00BE6CB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свидетельство или иной документ, содержащий сведения о регистрации ребенка по месту жительства или пребывания на территории г. Рязани.</w:t>
      </w:r>
    </w:p>
    <w:p w:rsidR="00BE6CB3" w:rsidRDefault="00BE6CB3" w:rsidP="00BE6CB3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 случае подачи  заявления  через ЕПГУ подтверждение сведений, указанных в заявлении, осуществляется  </w:t>
      </w:r>
      <w:proofErr w:type="spellStart"/>
      <w:r>
        <w:rPr>
          <w:rFonts w:ascii="Times New Roman" w:hAnsi="Times New Roman" w:cs="Times New Roman"/>
          <w:sz w:val="36"/>
          <w:szCs w:val="36"/>
        </w:rPr>
        <w:t>УОиМП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администрации  г. Рязани в течение 15 рабочих дней через систему межведомственного  информационного взаимодействия.</w:t>
      </w:r>
    </w:p>
    <w:p w:rsidR="00BE6CB3" w:rsidRDefault="00BE6CB3" w:rsidP="00BE6CB3">
      <w:pPr>
        <w:pStyle w:val="ConsPlusNormal"/>
        <w:spacing w:before="2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 xml:space="preserve">Родители (законные представители) в срок </w:t>
      </w:r>
      <w:r w:rsidRPr="00AD4D7D">
        <w:rPr>
          <w:rFonts w:ascii="Times New Roman" w:hAnsi="Times New Roman" w:cs="Times New Roman"/>
          <w:sz w:val="36"/>
          <w:szCs w:val="36"/>
          <w:u w:val="single"/>
        </w:rPr>
        <w:t>до 31 марта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календарного года, желаемого для зачисления  в Учреждение, необходимо явиться в МФЦ для предоставления документов, подтверждающих сведения, внесенные в заявление, в случаях: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предоставления сведений, не подтверждаемых через систему межведомственного информационного взаимодействия;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подачи заявления с 11 по 31 марта календарного года, желаемого для зачисления в учреждение.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При не предоставлении документов в указанный срок заявление </w:t>
      </w:r>
      <w:r w:rsidRPr="00AD4D7D">
        <w:rPr>
          <w:rFonts w:ascii="Times New Roman" w:hAnsi="Times New Roman" w:cs="Times New Roman"/>
          <w:sz w:val="36"/>
          <w:szCs w:val="36"/>
          <w:u w:val="single"/>
        </w:rPr>
        <w:t>не считается поданным</w:t>
      </w:r>
      <w:r w:rsidRPr="00AD4D7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E6CB3" w:rsidRPr="00AD4D7D" w:rsidRDefault="00BE6CB3" w:rsidP="00BE6CB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При приеме заявления родителям (законным представителям) вручается уведомление о постановке на учет. </w:t>
      </w:r>
    </w:p>
    <w:p w:rsidR="00BE6CB3" w:rsidRPr="00AD4D7D" w:rsidRDefault="00BE6CB3" w:rsidP="00BE6CB3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D4D7D">
        <w:rPr>
          <w:rFonts w:ascii="Times New Roman" w:hAnsi="Times New Roman" w:cs="Times New Roman"/>
          <w:b/>
          <w:sz w:val="36"/>
          <w:szCs w:val="36"/>
        </w:rPr>
        <w:t>Какие документы нужны для постановки ребенка на очередь?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AD4D7D">
        <w:rPr>
          <w:rFonts w:ascii="Times New Roman" w:hAnsi="Times New Roman" w:cs="Times New Roman"/>
          <w:sz w:val="36"/>
          <w:szCs w:val="36"/>
          <w:u w:val="single"/>
        </w:rPr>
        <w:t xml:space="preserve">Документы, необходимые для начала процедуры зачисления в МБДОУ.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1. Уведомление о постановке на учет в МБД.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2. Паспорт обратившегося родителя (законного представителя) ребенка (подлинник, копия).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3. Документы, подтверждающие права законного представителя ребенка (подлинник, копия).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4. Свидетельство о рождении ребенка (подлинник, копия).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5. Документ, подтверждающий право на зачисление в группы оздоровительной и компенсирующей направленности (подлинник, копия).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6. Свидетельство регистрации по месту жительства ребенка.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lastRenderedPageBreak/>
        <w:t xml:space="preserve">7. Документ, подтверждающий право на пребывание в РФ (для иностранных граждан)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>8. Документы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D4D7D">
        <w:rPr>
          <w:rFonts w:ascii="Times New Roman" w:hAnsi="Times New Roman" w:cs="Times New Roman"/>
          <w:sz w:val="36"/>
          <w:szCs w:val="36"/>
        </w:rPr>
        <w:t xml:space="preserve"> подтверждающие льготу для зачисления в ДОУ.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Сколько длится период зачисления ребенка в детский сад с момента ознакомления с приказом? </w:t>
      </w:r>
    </w:p>
    <w:p w:rsidR="00BE6CB3" w:rsidRPr="00AD4D7D" w:rsidRDefault="00BE6CB3" w:rsidP="00BE6CB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Период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4D7D">
        <w:rPr>
          <w:rFonts w:ascii="Times New Roman" w:hAnsi="Times New Roman" w:cs="Times New Roman"/>
          <w:sz w:val="36"/>
          <w:szCs w:val="36"/>
        </w:rPr>
        <w:t xml:space="preserve">процедуры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4D7D">
        <w:rPr>
          <w:rFonts w:ascii="Times New Roman" w:hAnsi="Times New Roman" w:cs="Times New Roman"/>
          <w:sz w:val="36"/>
          <w:szCs w:val="36"/>
        </w:rPr>
        <w:t xml:space="preserve">зачисления в Учреждение в действующие группы (приказы по комиссии) не должен превышать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4D7D">
        <w:rPr>
          <w:rFonts w:ascii="Times New Roman" w:hAnsi="Times New Roman" w:cs="Times New Roman"/>
          <w:sz w:val="36"/>
          <w:szCs w:val="36"/>
        </w:rPr>
        <w:t>45 дней с момента ее начала, в группы нового набора (приказы за апрель-май) не должен превышать 60 дней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4D7D">
        <w:rPr>
          <w:rFonts w:ascii="Times New Roman" w:hAnsi="Times New Roman" w:cs="Times New Roman"/>
          <w:sz w:val="36"/>
          <w:szCs w:val="36"/>
        </w:rPr>
        <w:t xml:space="preserve"> (с 1 июля по 29 августа). В случае не предоставления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4D7D">
        <w:rPr>
          <w:rFonts w:ascii="Times New Roman" w:hAnsi="Times New Roman" w:cs="Times New Roman"/>
          <w:sz w:val="36"/>
          <w:szCs w:val="36"/>
        </w:rPr>
        <w:t xml:space="preserve">родителем (законным представителем) в указанный срок медицинского заключения (карты ребенка) направление считается невостребованным. </w:t>
      </w:r>
    </w:p>
    <w:p w:rsidR="00BE6CB3" w:rsidRPr="00AD4D7D" w:rsidRDefault="00BE6CB3" w:rsidP="00BE6CB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>Место предоставляется следующему по очереди р</w:t>
      </w:r>
      <w:r>
        <w:rPr>
          <w:rFonts w:ascii="Times New Roman" w:hAnsi="Times New Roman" w:cs="Times New Roman"/>
          <w:sz w:val="36"/>
          <w:szCs w:val="36"/>
        </w:rPr>
        <w:t>ебенку, п</w:t>
      </w:r>
      <w:r w:rsidRPr="00AD4D7D">
        <w:rPr>
          <w:rFonts w:ascii="Times New Roman" w:hAnsi="Times New Roman" w:cs="Times New Roman"/>
          <w:sz w:val="36"/>
          <w:szCs w:val="36"/>
        </w:rPr>
        <w:t xml:space="preserve">ри этом заявки на зачисление этого ребенка в другие Учреждения сохраняются.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4D7D">
        <w:rPr>
          <w:rFonts w:ascii="Times New Roman" w:hAnsi="Times New Roman" w:cs="Times New Roman"/>
          <w:b/>
          <w:sz w:val="36"/>
          <w:szCs w:val="36"/>
          <w:u w:val="single"/>
        </w:rPr>
        <w:t>Какие документы нужны для зачисления ребенка в детский сад?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Документы, необходимые для завершения процедуры зачисления в МБДОУ.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1. Паспорт обратившегося родителя (законного представителя) ребенка (подлинник).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2. Документы, подтверждающие права законного представителя ребенка (подлинник).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3. Свидетельство о рождении ребенка (подлинник).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>4. Свидетельство о регистрации по месту жительства (с красной печатью</w:t>
      </w:r>
      <w:proofErr w:type="gramStart"/>
      <w:r w:rsidRPr="00AD4D7D">
        <w:rPr>
          <w:rFonts w:ascii="Times New Roman" w:hAnsi="Times New Roman" w:cs="Times New Roman"/>
          <w:sz w:val="36"/>
          <w:szCs w:val="36"/>
        </w:rPr>
        <w:t>)(</w:t>
      </w:r>
      <w:proofErr w:type="gramEnd"/>
      <w:r w:rsidRPr="00AD4D7D">
        <w:rPr>
          <w:rFonts w:ascii="Times New Roman" w:hAnsi="Times New Roman" w:cs="Times New Roman"/>
          <w:sz w:val="36"/>
          <w:szCs w:val="36"/>
        </w:rPr>
        <w:t xml:space="preserve">ксерокопия)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lastRenderedPageBreak/>
        <w:t xml:space="preserve">5. Медицинская карта ребенка. </w:t>
      </w:r>
    </w:p>
    <w:p w:rsidR="00BE6CB3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E6CB3" w:rsidRPr="00AD4D7D" w:rsidRDefault="00BE6CB3" w:rsidP="00BE6CB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4D7D">
        <w:rPr>
          <w:rFonts w:ascii="Times New Roman" w:hAnsi="Times New Roman" w:cs="Times New Roman"/>
          <w:b/>
          <w:sz w:val="36"/>
          <w:szCs w:val="36"/>
          <w:u w:val="single"/>
        </w:rPr>
        <w:t>Какие категории родителей освобождаются от платы за присмотр и уход за детьми?</w:t>
      </w:r>
    </w:p>
    <w:p w:rsidR="00BE6CB3" w:rsidRPr="00AD4D7D" w:rsidRDefault="00BE6CB3" w:rsidP="00BE6CB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В соответствии с Постановлением администрации города Рязани № 3598 от 30 августа 2013 г. № 3598 «Об установлении размера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в городе Рязани»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полностью (на 100%) освобождаются от родительской платы за присмотр и уход за детьми: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малообеспеченные граждане (граждане, у которых среднедушевой доход в семье ниже величины прожиточного минимума, установленного в Рязанской области);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работники муниципальных образовательных учреждений, реализующих образовательную программу дошкольного образования в городе Рязани;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опекуны детей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AD4D7D">
        <w:rPr>
          <w:rFonts w:ascii="Times New Roman" w:hAnsi="Times New Roman" w:cs="Times New Roman"/>
          <w:sz w:val="36"/>
          <w:szCs w:val="36"/>
        </w:rPr>
        <w:t xml:space="preserve"> сирот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4D7D">
        <w:rPr>
          <w:rFonts w:ascii="Times New Roman" w:hAnsi="Times New Roman" w:cs="Times New Roman"/>
          <w:sz w:val="36"/>
          <w:szCs w:val="36"/>
        </w:rPr>
        <w:t xml:space="preserve"> и детей, оставшихся без попечения родителей;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родители (законных представителей) детей-инвалидов;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родителей (законных представителей) детей с туберкулезной интоксикацией.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Частично (на 50%) освобождаются: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воины - интернационалисты и вдовы воинов - интернационалистов (за содержание детей, отцами которых являлись воины - интернационалисты);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lastRenderedPageBreak/>
        <w:t xml:space="preserve">- военнослужащие,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4D7D">
        <w:rPr>
          <w:rFonts w:ascii="Times New Roman" w:hAnsi="Times New Roman" w:cs="Times New Roman"/>
          <w:sz w:val="36"/>
          <w:szCs w:val="36"/>
        </w:rPr>
        <w:t xml:space="preserve">проходивших военную службу по призыву или по контракту, и сотрудников органов внутренних дел Российской Федерации принимавших участие в выполнении задач,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а также вдов указанных лиц, погибших при выполнении задач,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обучающиеся на дневных отделениях учебных заведений (оба родителя);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инвалиды 1 и 2 групп (один из родителей);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 xml:space="preserve">- категории граждан, подвергшихся воздействию радиации вследствие чернобыльской катастрофы, определенных пунктами 1, 2, 3, 4, 6 статьи 13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  <w:r w:rsidRPr="00AD4D7D">
        <w:rPr>
          <w:rFonts w:ascii="Times New Roman" w:hAnsi="Times New Roman" w:cs="Times New Roman"/>
          <w:sz w:val="36"/>
          <w:szCs w:val="36"/>
        </w:rPr>
        <w:t>- родители (законные представители)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D4D7D">
        <w:rPr>
          <w:rFonts w:ascii="Times New Roman" w:hAnsi="Times New Roman" w:cs="Times New Roman"/>
          <w:sz w:val="36"/>
          <w:szCs w:val="36"/>
        </w:rPr>
        <w:t xml:space="preserve"> имеющих трех и более несовершеннолетних детей. </w:t>
      </w:r>
    </w:p>
    <w:p w:rsidR="00BE6CB3" w:rsidRPr="00AD4D7D" w:rsidRDefault="00BE6CB3" w:rsidP="00BE6CB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E6CB3" w:rsidRPr="00AD4D7D" w:rsidRDefault="00BE6CB3" w:rsidP="00BE6CB3">
      <w:pPr>
        <w:pStyle w:val="ConsPlusNormal"/>
        <w:spacing w:before="220"/>
        <w:jc w:val="both"/>
        <w:rPr>
          <w:rFonts w:ascii="Times New Roman" w:hAnsi="Times New Roman" w:cs="Times New Roman"/>
          <w:sz w:val="36"/>
          <w:szCs w:val="36"/>
        </w:rPr>
      </w:pPr>
    </w:p>
    <w:p w:rsidR="001A1956" w:rsidRDefault="001A1956" w:rsidP="00BE6CB3">
      <w:pPr>
        <w:jc w:val="both"/>
      </w:pPr>
    </w:p>
    <w:sectPr w:rsidR="001A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68A"/>
    <w:multiLevelType w:val="hybridMultilevel"/>
    <w:tmpl w:val="3190D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ADA2E41"/>
    <w:multiLevelType w:val="hybridMultilevel"/>
    <w:tmpl w:val="C91EFD0A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3"/>
    <w:rsid w:val="001A1956"/>
    <w:rsid w:val="00916141"/>
    <w:rsid w:val="00BE6CB3"/>
    <w:rsid w:val="00C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</dc:creator>
  <cp:keywords/>
  <dc:description/>
  <cp:lastModifiedBy>User</cp:lastModifiedBy>
  <cp:revision>3</cp:revision>
  <dcterms:created xsi:type="dcterms:W3CDTF">2019-09-13T15:41:00Z</dcterms:created>
  <dcterms:modified xsi:type="dcterms:W3CDTF">2019-09-13T16:33:00Z</dcterms:modified>
</cp:coreProperties>
</file>